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419475" cy="80962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--Minutes--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Radio Boise Board of Directors (BoD) Meeting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Thursday, June 24, 2021 - - 6:00 - 7:09 PM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Online via Zoom</w:t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BoD Members </w:t>
      </w:r>
      <w:r w:rsidDel="00000000" w:rsidR="00000000" w:rsidRPr="00000000">
        <w:rPr>
          <w:rtl w:val="0"/>
        </w:rPr>
        <w:t xml:space="preserve">(8): Rachel Abrahamson (Chair), Daniel Glynn (Immediate Past Chair), Matt Hicks (Vice Chair), Meaghan Lopez (Secretary), Chelle Nystrom, Daniel Felkins, Dora Ramirez, Kendall Schreiner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color w:val="000000"/>
          <w:u w:val="single"/>
          <w:rtl w:val="0"/>
        </w:rPr>
        <w:t xml:space="preserve">BoD Members In Attendance (</w:t>
      </w:r>
      <w:r w:rsidDel="00000000" w:rsidR="00000000" w:rsidRPr="00000000">
        <w:rPr>
          <w:u w:val="single"/>
          <w:rtl w:val="0"/>
        </w:rPr>
        <w:t xml:space="preserve">6</w:t>
      </w:r>
      <w:r w:rsidDel="00000000" w:rsidR="00000000" w:rsidRPr="00000000">
        <w:rPr>
          <w:color w:val="000000"/>
          <w:u w:val="single"/>
          <w:rtl w:val="0"/>
        </w:rPr>
        <w:t xml:space="preserve">)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  <w:t xml:space="preserve">Abrahamson, Glynn, Nystrom, Hicks, Ramirez, Lopez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Visitors: </w:t>
      </w:r>
      <w:r w:rsidDel="00000000" w:rsidR="00000000" w:rsidRPr="00000000">
        <w:rPr>
          <w:rtl w:val="0"/>
        </w:rPr>
        <w:t xml:space="preserve">Wayne Birt, Greg Harness, Sally Kane, Wendy Fox, Holly Johnson, Kristin Thomas, Karen Callaway, Sarah Curtis, Christ Tansey, Unknown Number, Daphne Stanford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and minutes are posted online at: </w:t>
      </w:r>
    </w:p>
    <w:p w:rsidR="00000000" w:rsidDel="00000000" w:rsidP="00000000" w:rsidRDefault="00000000" w:rsidRPr="00000000" w14:paraId="0000000E">
      <w:pPr>
        <w:spacing w:after="0" w:lineRule="auto"/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http://radioboise.us/board-of-directors/agendas-and-meeting-notes/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u w:val="single"/>
          <w:rtl w:val="0"/>
        </w:rPr>
        <w:t xml:space="preserve">Call to Orde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 xml:space="preserve"> 6:05 - Abrahamson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u w:val="single"/>
          <w:rtl w:val="0"/>
        </w:rPr>
        <w:t xml:space="preserve">Move to Approve Minutes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t xml:space="preserve"> May 27, 2021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Lopez- Motion to approve 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Abrahamson- Second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Motion carried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Chair Comments:</w:t>
      </w:r>
      <w:r w:rsidDel="00000000" w:rsidR="00000000" w:rsidRPr="00000000">
        <w:rPr>
          <w:rtl w:val="0"/>
        </w:rPr>
        <w:t xml:space="preserve"> (Abrahamson)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Responsibility of members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 respectful conduct between members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Retreat information and details and NFCB representation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u w:val="single"/>
          <w:rtl w:val="0"/>
        </w:rPr>
        <w:t xml:space="preserve">Staff Comments:</w:t>
      </w:r>
      <w:r w:rsidDel="00000000" w:rsidR="00000000" w:rsidRPr="00000000">
        <w:rPr>
          <w:rtl w:val="0"/>
        </w:rPr>
        <w:t xml:space="preserve"> (Birt)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planning and framework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SWOT analysis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Internal Affairs, Financials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May financials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Lopez - Motion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Glynn -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carried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NFCB conferences and assessments for retreat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Governance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Karen Callaway recommendation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Treasurer/External Affairs chair by retreat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Public Comment: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Holly Johnson: Does board agreement apply to social media?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Sally: Organization creates policy that spells things out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Dan: Being cognizant right now, resolution if needed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Greg Harness: Appreciate openness and talking through issues civilly, thank you.</w:t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Glynn - motion to close meeting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Abrahamson - second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carried, meeting adjourned at 7:09 pm</w:t>
      </w:r>
    </w:p>
    <w:p w:rsidR="00000000" w:rsidDel="00000000" w:rsidP="00000000" w:rsidRDefault="00000000" w:rsidRPr="00000000" w14:paraId="0000003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Break Out Session: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Glynn - motion to approve Karen Callaway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Lopez - second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carried unanimously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Adjourned at 7:13 pm</w:t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C5695F"/>
    <w:rPr>
      <w:color w:val="0563c1" w:themeColor="hyperlink"/>
      <w:u w:val="single"/>
    </w:rPr>
  </w:style>
  <w:style w:type="paragraph" w:styleId="Default" w:customStyle="1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944E51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456E0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radioboise.us/board-of-directors/agendas-and-meeting-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oFzRzu8S5soSha8tcvGdkQEYA==">AMUW2mU9tmmo+PpP73kW/Y8NWHgAI1ZthteIbwXfHpSLUkkyTChqpceuWeN9cLUyohRaZUInb7hKs7Wxo837BmSlnZmZYL36W5B6dU25AfuAskASr9cYjgg=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2021-01-28T02:58:00Z</dcterms:created>
  <dc:creator>Daniel Felkins</dc:creator>
</cp:coreProperties>
</file>